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b w:val="1"/>
          <w:i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Dossier candidatures ‘’Structures Accession’’ Ligue Grand Est de Triathlon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lien avec le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cahier des charges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la structure candidate pour le niveau :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Club Accession National (cahier des charges FFTRI mais informations Ligue à compléter)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Club Accession Territorial (cahier des charges FFTRI mais informations Ligue à compléter)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Structure Accession Grand Est (niveau A)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rPr>
          <w:rFonts w:ascii="Calibri" w:cs="Calibri" w:eastAsia="Calibri" w:hAnsi="Calibri"/>
          <w:b w:val="1"/>
        </w:rPr>
        <w:sectPr>
          <w:headerReference r:id="rId8" w:type="first"/>
          <w:footerReference r:id="rId9" w:type="default"/>
          <w:footerReference r:id="rId10" w:type="first"/>
          <w:footerReference r:id="rId11" w:type="even"/>
          <w:pgSz w:h="16838" w:w="11906" w:orient="portrait"/>
          <w:pgMar w:bottom="1417" w:top="851" w:left="1417" w:right="1417" w:header="340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80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heading=h.xrlwap2ttgbg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LIMITE DE DÉPÔT DU DOSSIER : 6 OCTOBRE 2023</w:t>
      </w:r>
    </w:p>
    <w:p w:rsidR="00000000" w:rsidDel="00000000" w:rsidP="00000000" w:rsidRDefault="00000000" w:rsidRPr="00000000" w14:paraId="00000013">
      <w:pPr>
        <w:ind w:left="1080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heading=h.qswjtwm297w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envoi par mail de l’ensemble des pièces à antoinegerber@triathlongrandest.fr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VOLET STRUCTURATION 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Niveau sportif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Lister le groupe d’athlètes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identifiés comme jeunes performants s’entraînant régulièrement dans la structure : </w:t>
      </w:r>
    </w:p>
    <w:tbl>
      <w:tblPr>
        <w:tblStyle w:val="Table1"/>
        <w:tblW w:w="9071.51181102362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1.6604006229995"/>
        <w:gridCol w:w="1557.6084840356496"/>
        <w:gridCol w:w="1557.6084840356496"/>
        <w:gridCol w:w="2504.6344423293244"/>
        <w:tblGridChange w:id="0">
          <w:tblGrid>
            <w:gridCol w:w="3451.6604006229995"/>
            <w:gridCol w:w="1557.6084840356496"/>
            <w:gridCol w:w="1557.6084840356496"/>
            <w:gridCol w:w="2504.63444232932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 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Catégorie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Année depuis laquelle athlète s’entraîne dans la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Meilleur résultat de l’année en cours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Exemple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Cadet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CF Triathlon 24e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Éventuellement athlète(s) ayant au moins 2 ans de pratique dans la structure et étant parti dans une autre afin de pouvoir évoluer : </w:t>
      </w:r>
    </w:p>
    <w:p w:rsidR="00000000" w:rsidDel="00000000" w:rsidP="00000000" w:rsidRDefault="00000000" w:rsidRPr="00000000" w14:paraId="00000032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410"/>
        <w:gridCol w:w="2265"/>
        <w:gridCol w:w="2265"/>
        <w:tblGridChange w:id="0">
          <w:tblGrid>
            <w:gridCol w:w="3120"/>
            <w:gridCol w:w="1410"/>
            <w:gridCol w:w="2265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 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Années s’entraînant dans votre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Nouvelle structure d’entraînement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Meilleur résultat de l’année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Exemple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2017-2022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Centre Régional Entraînement Reims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CF Triathlon 24e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480" w:lineRule="auto"/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Encadrement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Coordinateur de l’entraînement :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 :                                                                        Prénom :                                                   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 :                                                                                                 Téléphone :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Diplômes :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Salarié à hauteur de ……. ETP  de la structure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Lister les autres intervenants et leurs diplômes 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spacing w:line="480" w:lineRule="auto"/>
        <w:ind w:left="709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Fournir un extrait du contrat de travail pour les parties mentionnant le type (CDD, CDI), l’intitulé du poste, la durée, le nombre d’heures, les lieux d’exercices et/ou la convention de mise à disposition pour personnel autre (collectivité, groupement d’employeurs, autre association, ou toute autre situation)</w:t>
      </w:r>
    </w:p>
    <w:p w:rsidR="00000000" w:rsidDel="00000000" w:rsidP="00000000" w:rsidRDefault="00000000" w:rsidRPr="00000000" w14:paraId="0000004C">
      <w:pPr>
        <w:spacing w:line="48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Présenter le fonctionnement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l’équipe d’encadrement (organisation interne, répartition des groupes, projet pédagogique…).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Vous pouvez vous appuyer sur des documents annexes.</w:t>
      </w:r>
    </w:p>
    <w:p w:rsidR="00000000" w:rsidDel="00000000" w:rsidP="00000000" w:rsidRDefault="00000000" w:rsidRPr="00000000" w14:paraId="0000004E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480" w:lineRule="auto"/>
        <w:jc w:val="both"/>
        <w:rPr>
          <w:rFonts w:ascii="Calibri" w:cs="Calibri" w:eastAsia="Calibri" w:hAnsi="Calibri"/>
          <w:b w:val="1"/>
          <w:i w:val="1"/>
        </w:rPr>
      </w:pPr>
      <w:bookmarkStart w:colFirst="0" w:colLast="0" w:name="_heading=h.fx1n7l1rwmf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jc w:val="both"/>
        <w:rPr>
          <w:rFonts w:ascii="Calibri" w:cs="Calibri" w:eastAsia="Calibri" w:hAnsi="Calibri"/>
          <w:b w:val="1"/>
          <w:i w:val="1"/>
        </w:rPr>
      </w:pPr>
      <w:bookmarkStart w:colFirst="0" w:colLast="0" w:name="_heading=h.b15zggf1316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480" w:lineRule="auto"/>
        <w:jc w:val="both"/>
        <w:rPr>
          <w:rFonts w:ascii="Calibri" w:cs="Calibri" w:eastAsia="Calibri" w:hAnsi="Calibri"/>
          <w:b w:val="1"/>
          <w:i w:val="1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Installations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Lister les infrastructures utilisées :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lpv1yqc672xg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68vxocmqi2go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8a2llrz4pvwr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3j4g51ub3nbo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mi33wzcvd7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4d34og8" w:id="11"/>
      <w:bookmarkEnd w:id="1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Volume d'Entraînement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Benjamins &amp; Minimes 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Volume hebdomadaire total :   ….  h   dont  …. h de natation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Cadets &amp; Juniors : </w:t>
      </w:r>
    </w:p>
    <w:p w:rsidR="00000000" w:rsidDel="00000000" w:rsidP="00000000" w:rsidRDefault="00000000" w:rsidRPr="00000000" w14:paraId="0000006A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Volume hebdomadaire total :   ….  h   dont  …. h de natation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144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spacing w:line="480" w:lineRule="auto"/>
        <w:ind w:left="709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Joindre le programme d’entraînement hebdomadaire (avec les disciplines, horaires et lieux d’activité) et la liste des intervenants pour chacun de ces créneaux.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144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2s8eyo1" w:id="12"/>
      <w:bookmarkEnd w:id="12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Internat / enseignement scolaire</w:t>
      </w:r>
    </w:p>
    <w:p w:rsidR="00000000" w:rsidDel="00000000" w:rsidP="00000000" w:rsidRDefault="00000000" w:rsidRPr="00000000" w14:paraId="0000006F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Rien n'est exigé à ce niveau mais précisez s’il y a des aménagements qui sont effectués avec un établissement scolaire : </w:t>
      </w:r>
    </w:p>
    <w:p w:rsidR="00000000" w:rsidDel="00000000" w:rsidP="00000000" w:rsidRDefault="00000000" w:rsidRPr="00000000" w14:paraId="00000070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3735"/>
        </w:tabs>
        <w:spacing w:line="480" w:lineRule="auto"/>
        <w:jc w:val="both"/>
        <w:rPr>
          <w:rFonts w:ascii="Calibri" w:cs="Calibri" w:eastAsia="Calibri" w:hAnsi="Calibri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Bilan sportif structurel et financier</w:t>
      </w:r>
    </w:p>
    <w:p w:rsidR="00000000" w:rsidDel="00000000" w:rsidP="00000000" w:rsidRDefault="00000000" w:rsidRPr="00000000" w14:paraId="0000007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structure par l’intermédiaire de son coordinateur sportif et/ou personne morale, devra établir un point d’étape du projet de la Structure en rédigeant un bilan annuel général à chaque fin d'année accompagné d’un bilan financier spécifiant les dépenses liées au public visé.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3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VOLET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RÉSULTATS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none"/>
          <w:rtl w:val="0"/>
        </w:rPr>
        <w:t xml:space="preserve">2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niveaux de résultats sont mis en place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pour les Clubs Accession.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Préciser les résultat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entrants dans les critères pour chacun d’eux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Premier niveau = critères PPF FFTRI</w:t>
      </w:r>
      <w:r w:rsidDel="00000000" w:rsidR="00000000" w:rsidRPr="00000000">
        <w:rPr>
          <w:rtl w:val="0"/>
        </w:rPr>
      </w:r>
    </w:p>
    <w:tbl>
      <w:tblPr>
        <w:tblStyle w:val="Table3"/>
        <w:tblW w:w="663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1365"/>
        <w:gridCol w:w="885"/>
        <w:gridCol w:w="870"/>
        <w:gridCol w:w="915"/>
        <w:tblGridChange w:id="0">
          <w:tblGrid>
            <w:gridCol w:w="2595"/>
            <w:gridCol w:w="1365"/>
            <w:gridCol w:w="885"/>
            <w:gridCol w:w="870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 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Catégorie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Aqua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Exemple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Juniore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 niveau = critères élargis (top 16 à 30 aux Championnats de France)</w:t>
      </w:r>
    </w:p>
    <w:p w:rsidR="00000000" w:rsidDel="00000000" w:rsidP="00000000" w:rsidRDefault="00000000" w:rsidRPr="00000000" w14:paraId="0000009C">
      <w:pP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63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1365"/>
        <w:gridCol w:w="885"/>
        <w:gridCol w:w="870"/>
        <w:gridCol w:w="915"/>
        <w:tblGridChange w:id="0">
          <w:tblGrid>
            <w:gridCol w:w="2595"/>
            <w:gridCol w:w="1365"/>
            <w:gridCol w:w="885"/>
            <w:gridCol w:w="870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 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Catégorie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Aqua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Exemple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Juniore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line="276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00" w:line="276" w:lineRule="auto"/>
        <w:ind w:left="720" w:firstLine="0"/>
        <w:jc w:val="both"/>
        <w:rPr>
          <w:rFonts w:ascii="Calibri" w:cs="Calibri" w:eastAsia="Calibri" w:hAnsi="Calibri"/>
          <w:b w:val="1"/>
        </w:rPr>
      </w:pPr>
      <w:bookmarkStart w:colFirst="0" w:colLast="0" w:name="_heading=h.5iqn6ftwep94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soussigné, ………………………………………, Président(e) de la Structure ………………………………. certifie exacts les renseignements apportés dans le présent dossier et je m’engage à respecter le cahier des charges et à ce que les athlètes entraîneurs et dirigeants de ma structure respectent la charte d’éthique et déontologique du CNOSF.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du coordinateur sportif :                                Signature du président.e de la structure : </w:t>
      </w:r>
    </w:p>
    <w:p w:rsidR="00000000" w:rsidDel="00000000" w:rsidP="00000000" w:rsidRDefault="00000000" w:rsidRPr="00000000" w14:paraId="000000C7">
      <w:pPr>
        <w:spacing w:line="480" w:lineRule="auto"/>
        <w:jc w:val="left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48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3735"/>
        </w:tabs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3735"/>
        </w:tabs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276" w:left="1417" w:right="1417" w:header="340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5"/>
      <w:tblW w:w="10773.000000000002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597"/>
      <w:gridCol w:w="4176"/>
      <w:tblGridChange w:id="0">
        <w:tblGrid>
          <w:gridCol w:w="6597"/>
          <w:gridCol w:w="4176"/>
        </w:tblGrid>
      </w:tblGridChange>
    </w:tblGrid>
    <w:tr>
      <w:trPr>
        <w:cantSplit w:val="0"/>
        <w:trHeight w:val="90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D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</w:rPr>
            <w:drawing>
              <wp:inline distB="0" distT="0" distL="0" distR="0">
                <wp:extent cx="2728802" cy="360000"/>
                <wp:effectExtent b="0" l="0" r="0" t="0"/>
                <wp:docPr id="828377429" name="image2.gif"/>
                <a:graphic>
                  <a:graphicData uri="http://schemas.openxmlformats.org/drawingml/2006/picture">
                    <pic:pic>
                      <pic:nvPicPr>
                        <pic:cNvPr id="0" name="image2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8802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</w:rPr>
            <w:drawing>
              <wp:inline distB="0" distT="0" distL="0" distR="0">
                <wp:extent cx="1677600" cy="648000"/>
                <wp:effectExtent b="0" l="0" r="0" t="0"/>
                <wp:docPr id="82837743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64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10773.000000000002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597"/>
      <w:gridCol w:w="4176"/>
      <w:tblGridChange w:id="0">
        <w:tblGrid>
          <w:gridCol w:w="6597"/>
          <w:gridCol w:w="4176"/>
        </w:tblGrid>
      </w:tblGridChange>
    </w:tblGrid>
    <w:tr>
      <w:trPr>
        <w:cantSplit w:val="0"/>
        <w:trHeight w:val="90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D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</w:rPr>
            <w:drawing>
              <wp:inline distB="0" distT="0" distL="0" distR="0">
                <wp:extent cx="2728802" cy="360000"/>
                <wp:effectExtent b="0" l="0" r="0" t="0"/>
                <wp:docPr id="828377431" name="image2.gif"/>
                <a:graphic>
                  <a:graphicData uri="http://schemas.openxmlformats.org/drawingml/2006/picture">
                    <pic:pic>
                      <pic:nvPicPr>
                        <pic:cNvPr id="0" name="image2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8802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</w:rPr>
            <w:drawing>
              <wp:inline distB="0" distT="0" distL="0" distR="0">
                <wp:extent cx="1677600" cy="648000"/>
                <wp:effectExtent b="0" l="0" r="0" t="0"/>
                <wp:docPr id="82837743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64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7"/>
      <w:tblW w:w="10773.000000000002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597"/>
      <w:gridCol w:w="4176"/>
      <w:tblGridChange w:id="0">
        <w:tblGrid>
          <w:gridCol w:w="6597"/>
          <w:gridCol w:w="4176"/>
        </w:tblGrid>
      </w:tblGridChange>
    </w:tblGrid>
    <w:tr>
      <w:trPr>
        <w:cantSplit w:val="0"/>
        <w:trHeight w:val="90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D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</w:rPr>
            <w:drawing>
              <wp:inline distB="0" distT="0" distL="0" distR="0">
                <wp:extent cx="2728802" cy="360000"/>
                <wp:effectExtent b="0" l="0" r="0" t="0"/>
                <wp:docPr id="828377433" name="image2.gif"/>
                <a:graphic>
                  <a:graphicData uri="http://schemas.openxmlformats.org/drawingml/2006/picture">
                    <pic:pic>
                      <pic:nvPicPr>
                        <pic:cNvPr id="0" name="image2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8802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</w:rPr>
            <w:drawing>
              <wp:inline distB="0" distT="0" distL="0" distR="0">
                <wp:extent cx="1677600" cy="648000"/>
                <wp:effectExtent b="0" l="0" r="0" t="0"/>
                <wp:docPr id="82837743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64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</w:rPr>
      <w:drawing>
        <wp:inline distB="0" distT="0" distL="0" distR="0">
          <wp:extent cx="1068306" cy="857456"/>
          <wp:effectExtent b="0" l="0" r="0" t="0"/>
          <wp:docPr id="82837743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306" cy="8574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antoinegerber</w:t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@triathlongrandest.fr </w:t>
    </w:r>
    <w:r w:rsidDel="00000000" w:rsidR="00000000" w:rsidRPr="00000000">
      <w:rPr>
        <w:rFonts w:ascii="Noto Sans Symbols" w:cs="Noto Sans Symbols" w:eastAsia="Noto Sans Symbols" w:hAnsi="Noto Sans Symbols"/>
        <w:color w:val="000000"/>
        <w:sz w:val="18"/>
        <w:szCs w:val="18"/>
        <w:rtl w:val="0"/>
      </w:rPr>
      <w:t xml:space="preserve">⏐</w:t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 0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6 60 13 69 32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Maison Régionale des Sports – 13 rue Jean Moulin – BP 70001 – 54510 TOMBLAINE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3DA4"/>
    <w:rPr>
      <w:rFonts w:eastAsiaTheme="minorEastAsia"/>
      <w:lang w:bidi="he-IL" w:eastAsia="zh-TW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-tte">
    <w:name w:val="header"/>
    <w:basedOn w:val="Normal"/>
    <w:link w:val="En-tteCar"/>
    <w:uiPriority w:val="99"/>
    <w:unhideWhenUsed w:val="1"/>
    <w:rsid w:val="00AE43BC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bidi="ar-SA" w:eastAsia="en-US"/>
    </w:rPr>
  </w:style>
  <w:style w:type="character" w:styleId="En-tteCar" w:customStyle="1">
    <w:name w:val="En-tête Car"/>
    <w:basedOn w:val="Policepardfaut"/>
    <w:link w:val="En-tte"/>
    <w:uiPriority w:val="99"/>
    <w:rsid w:val="00AE43BC"/>
  </w:style>
  <w:style w:type="paragraph" w:styleId="Pieddepage">
    <w:name w:val="footer"/>
    <w:basedOn w:val="Normal"/>
    <w:link w:val="PieddepageCar"/>
    <w:uiPriority w:val="99"/>
    <w:unhideWhenUsed w:val="1"/>
    <w:rsid w:val="00AE43BC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bidi="ar-SA" w:eastAsia="en-US"/>
    </w:rPr>
  </w:style>
  <w:style w:type="character" w:styleId="PieddepageCar" w:customStyle="1">
    <w:name w:val="Pied de page Car"/>
    <w:basedOn w:val="Policepardfaut"/>
    <w:link w:val="Pieddepage"/>
    <w:uiPriority w:val="99"/>
    <w:rsid w:val="00AE43BC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AE43BC"/>
    <w:rPr>
      <w:rFonts w:ascii="Tahoma" w:cs="Tahoma" w:hAnsi="Tahoma" w:eastAsiaTheme="minorHAnsi"/>
      <w:sz w:val="16"/>
      <w:szCs w:val="16"/>
      <w:lang w:bidi="ar-SA" w:eastAsia="en-US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AE43BC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AE43B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1B0339"/>
  </w:style>
  <w:style w:type="character" w:styleId="Lienhypertexte">
    <w:name w:val="Hyperlink"/>
    <w:basedOn w:val="Policepardfaut"/>
    <w:uiPriority w:val="99"/>
    <w:unhideWhenUsed w:val="1"/>
    <w:rsid w:val="00803D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 w:val="1"/>
    <w:rsid w:val="007F4A71"/>
    <w:pPr>
      <w:ind w:left="720"/>
      <w:contextualSpacing w:val="1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7B0165"/>
    <w:rPr>
      <w:color w:val="605e5c"/>
      <w:shd w:color="auto" w:fill="e1dfdd" w:val="clear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hyperlink" Target="https://docs.google.com/spreadsheets/d/16qbZPsktTydyiHQyxdsXdS_Sh34gJN8p/edit#gid=1534356107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rHBJXatGEtgH5TLg_5hRM06jnYWC0ktW/ed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Nl619NKp4z6UJngRKl3IXuxg3Q==">CgMxLjAyDmgueHJsd2FwMnR0Z2JnMg1oLnFzd2p0d20yOTd3MgloLjFmb2I5dGUyDmguZngxbjdsMXJ3bWZvMg5oLmIxNXpnZ2YxMzE2YTIJaC4zZHk2dmttMg5oLmxwdjF5cWM2NzJ4ZzIOaC42OHZ4b2NtcWkyZ28yDmguOGEybGxyejRwdndyMg5oLjNqNGc1MXViM25ibzINaC5taTMzd3pjdmQ3YzIJaC40ZDM0b2c4MgloLjJzOGV5bzEyCGgubG54Yno5Mg5oLjVpcW42ZnR3ZXA5NDgAciExY2ZHdV9haU5NbmRBdndkU0Z1MjhwOWhDbzliRUN1Q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2019-07-23T15:34:00Z</dcterms:created>
  <dc:creator>Alexandre - Karine PY</dc:creator>
</cp:coreProperties>
</file>